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53D7" w14:textId="77777777" w:rsidR="00A07E0E" w:rsidRPr="00345597" w:rsidRDefault="00A07E0E" w:rsidP="00A07E0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COSTITUZIONE E REGOLAMENTO DI CONDOMINIO</w:t>
      </w:r>
    </w:p>
    <w:p w14:paraId="30085292" w14:textId="77777777" w:rsidR="00A07E0E" w:rsidRPr="00345597" w:rsidRDefault="00A07E0E" w:rsidP="00A07E0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                       "RESIDENCE GOLDEN HILL 3" CONTRADA BURGIO"</w:t>
      </w:r>
    </w:p>
    <w:p w14:paraId="4A54816E" w14:textId="77777777" w:rsidR="00A07E0E" w:rsidRPr="00345597" w:rsidRDefault="00A07E0E" w:rsidP="00A07E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</w:p>
    <w:p w14:paraId="26F6435C" w14:textId="77777777" w:rsidR="00A07E0E" w:rsidRPr="00345597" w:rsidRDefault="00A07E0E" w:rsidP="00A07E0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T I T O L O   I -- COSTITUZIONE</w:t>
      </w:r>
    </w:p>
    <w:p w14:paraId="5082F790" w14:textId="51D97B70" w:rsidR="00A07E0E" w:rsidRPr="00345597" w:rsidRDefault="00A07E0E" w:rsidP="00A07E0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ART. l -- Costituzione del Condom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i</w:t>
      </w: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nio</w:t>
      </w:r>
    </w:p>
    <w:p w14:paraId="4B6032AB" w14:textId="77777777" w:rsidR="00A07E0E" w:rsidRPr="00345597" w:rsidRDefault="00A07E0E" w:rsidP="00A07E0E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proofErr w:type="gram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E'</w:t>
      </w:r>
      <w:proofErr w:type="gram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costituito il condominio relativamente alle sottoelencate parti comuni a tutti i condomini nel residence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 realizzato dalla CO.E.S.I. S.R.L. -- COSTRUZIONI EDILIST RADALI INDUSTRIALI S.R.L. --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In territorio di TRABIA Contrada Burgio, foglio 13 particelle 16-- l 9--57--11O, giusta piano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di lottizzazione approvato dal Consiglio Comunale di Trabia con delibera n. 6 del 1/2/ 19 80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Il residence nel complesso è costituito da n.   lotti sui quali sono state realizzate villette con diverse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unità abitative ed ognuna di tali unità con corte annessa. I proprietari di ogni singola unità abitativa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fanno parte del condominio.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Ogni persona fisica, società o ente chiamato condominio può essere proprietario di una o più unità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 immobiliare.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Ciascun condomino è obbligato a sottostare a quanto stabilito nel presente regolan1ento sia in via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reale che personale e tanto in proprio che per i suoi successori o aventi causa per qualsiasi titolo.</w:t>
      </w:r>
    </w:p>
    <w:p w14:paraId="44849E6A" w14:textId="77777777" w:rsidR="00A07E0E" w:rsidRPr="00345597" w:rsidRDefault="00A07E0E" w:rsidP="00A07E0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               </w:t>
      </w: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 T I T O LO Il -- PARTI COMUNI</w:t>
      </w:r>
    </w:p>
    <w:p w14:paraId="2EBE2F9C" w14:textId="242638B7" w:rsidR="00A07E0E" w:rsidRPr="00345597" w:rsidRDefault="00A07E0E" w:rsidP="00A07E0E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345597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it-IT"/>
          <w14:ligatures w14:val="none"/>
        </w:rPr>
        <w:t>ART. 2 -- Comproprietà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Sono di proprietà comune indivisibile ed irrinunciabile a tutti i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condomini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:</w:t>
      </w:r>
      <w:proofErr w:type="gram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a) le tubazioni di scarico delle acque bianche e nere, la fossa IMO F, le condutture idriche,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elettriche e telefoniche, l'impianto di illuminazione.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b) E' riservato esclusivamente ai condomini del GOLDEN HILL 3 l'uso ,delle due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piscine costruite a valle del Residence. L'uso delle due piscine e del campo da tennis verrà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devoluto, da parte della COESI, con atto di liberalità e in perpetuo, esclusivamente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lastRenderedPageBreak/>
        <w:t>ai condomini del residence GOLDEN H1LL 3. Detto uso perpetuo avviene così come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dette strutture risultano realizzate e recintate e che verranno indicate in apposita piantina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allegata al regolamento condominiale.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c) Le opere le installazioni, i manufatti di qualsiasi genere con esclusione di quanto escluso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 per titolo e atti richiamati in esso è per legge.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d) Sono di proprietà individuale ed esclusiva del condomino le singole unità immobiliari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ed i loro annessi, le tubazioni, scarichi, condutture fino al congiungimento con quelle generale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comuni e quindi sono a carico di ciascun condomino le loro manutenzioni e riparazioni anche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 per prevenire e riparare eventuali danni a terzi.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L'alienazione, l'ipoteca, il sequestro di una unità immobiliare si intendono efficaci di diritto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solo per la quota delle parti dell'edificio di stretta competenza di detta unità, i1nmobiliare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di esclusiva proprietà del condominio.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Ciascun condominio non potrà apportare alla singola unità abitativa 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trasformazioni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che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 possono alterare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l'aspetto architettonico e cosi i singoli condomini hanno l'obbligo dì rispettare le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deliberazioni dell'assemblea circa la conservazione delle singole unità abitative in perfetta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uniformità di consistenza ed estetica con il complesso intero.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</w:p>
    <w:p w14:paraId="51354B1D" w14:textId="77777777" w:rsidR="00A07E0E" w:rsidRPr="00345597" w:rsidRDefault="00A07E0E" w:rsidP="00A07E0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             T I T O L O III •• AMMINISTRAZIONE</w:t>
      </w:r>
    </w:p>
    <w:p w14:paraId="048F7067" w14:textId="7378DA1A" w:rsidR="00A07E0E" w:rsidRPr="00345597" w:rsidRDefault="00A07E0E" w:rsidP="00A07E0E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ART. 3° •· 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l’amministrazione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del condominio per quanto riguarda le parti ed i servizi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generali è affidata ad un Amministratore nominato annualmente dall' Assemblea tra tutti 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condomini o tra terzi estranei al condominio a titolo gratuito, salvo diversa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disposizione dell'Assemblea, ed è rieleggibile, ma può essere revocato dall'Assemblea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in qualunque tempo. </w:t>
      </w:r>
      <w:proofErr w:type="gram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·..</w:t>
      </w:r>
      <w:proofErr w:type="gram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softHyphen/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4°-- Nei limiti delle attribuzioni stabilite dal vigente codice civile l'Amministratore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ha la rappresentanza di tutti i condomini e può agire in giudizio contro i condomini stessi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 contro terzi.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5° -- L'</w:t>
      </w:r>
      <w:proofErr w:type="spell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Amninistratore</w:t>
      </w:r>
      <w:proofErr w:type="spell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deve eseguire le delibere dell'Assemblea e curare l'osservanza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 presente regolamento, vigilare sul buon andamento generale e stilla manutenzione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delle cose comuni. Egli ha l'obbligo di convocare l'Assemblea ordinaria almeno una volta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l'anno nel mese di gennaio </w:t>
      </w:r>
      <w:proofErr w:type="spell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sopratutto</w:t>
      </w:r>
      <w:proofErr w:type="spell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per la presentazione 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l'approvazione del rendiconto consuntivo dell'anno trascorso e di assemblee straordinarie,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lastRenderedPageBreak/>
        <w:t>l'Amministratore potrà convocarle quando lo riterrà necessario o quando verranno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richieste da almeno due condomini che rappresentino almeno un sesto delle singole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unità abitative.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6° -- L' Amministratore deve riscuotere i contributi dei condomini ed erogare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le somme occorrenti per la manutenzione ordinaria, straordinaria e per l'esercizio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delle cose comuni.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7° -- L'Amministratore deve tenere tutte le quietanze e spese giustificative relative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 ad ogni pagamento effettuato </w:t>
      </w:r>
      <w:proofErr w:type="spell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nonchè</w:t>
      </w:r>
      <w:proofErr w:type="spell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il registro dei verbali, il libro di cassa,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l'elenco dei proprietari con le loro indicazioni anagrafiche e gli estremi del titolo di acquisto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delle unità immobiliari (tale elenco sarà fornito per la prima volta dalla ditta costruttrice),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un inventario delle cose mobili e delle attrezzature di proprietà comune. 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8° -- L'Amministratore può provvedere a far eseguire opere di carattere urgente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di manutenzione straordinaria con ì fondi di cui infra si dirà ma in tal caso deve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riferire all' Assemblea alla prima convocazione.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9° -- L'Amministratore alla fine di ciascun esercizio deve rendere conto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all'Assemblea della sua gestione. Tale obbligo gli compete anche nel caso di revoca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oppure di dimissioni nel corso dell'esercizio e deve essere eseguito entro quindici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giorni dalla revoca o dimissioni.  Per quanto non previsto, sulla attribuzione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all'Amministratore di condominio, valgono le norme di cui agli Art.1129 e segg.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</w:p>
    <w:p w14:paraId="0DD7E33B" w14:textId="77777777" w:rsidR="00A07E0E" w:rsidRPr="00345597" w:rsidRDefault="00A07E0E" w:rsidP="00A07E0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TITOLO IV</w:t>
      </w:r>
      <w:proofErr w:type="gramStart"/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-,ASSEMBLEA</w:t>
      </w:r>
      <w:proofErr w:type="gramEnd"/>
    </w:p>
    <w:p w14:paraId="2E3510AC" w14:textId="212A6FBF" w:rsidR="00A07E0E" w:rsidRPr="00345597" w:rsidRDefault="00A07E0E" w:rsidP="00A07E0E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1 O</w:t>
      </w:r>
      <w:proofErr w:type="gram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°  L'Assemblea</w:t>
      </w:r>
      <w:proofErr w:type="gram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si deve riunire, in via ordinaria, non oltre trenta giorni dalla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chiusura dell'esercizio finanziario, che si chiude annualmente i-l 31 Dicembre,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per l'esame e per l'approvazione del rendiconto e del bilancio preventivo ed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annesso progetto di ripartizione delle contribuzioni. L'Assemblea è convocata a cura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dell'Amministratore mediante avviso individuale da inviarsi a mezzo lettera raccomandata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almeno cinque giorni prima della data fissata.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All'avviso di convocazione dell'Assemblea ordinaria devono essere allegate copie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 rendiconto, del bilancio di previsione e del riparto delle spese.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Tale avviso può essere anche notificato a mani del condominio o di un proprio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familiare convivente che dovrà sottoscrivere una copia per ricevuta.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L' avviso deve indicare il luogo, il giorno e l'ora dell'adunanza, gli argomenti da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sottoporre all'Assemblea e la data della eventuale adunanza in seconda convocazione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da fissarsi a norma dell'Art. 1136 del C.C.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Nel caso manchi I' Amministratore e nel caso che questi non provveda alla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convocazione dell'Assemblea straordinaria entro dieci giorni dalla richiesta,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l'Assemblea può essere .,. convocata ad iniziativa di ciascun condomino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ART.11° -•-l convenuti all'Assemblea Ordinaria e Straordinaria, trascorsi quindici minuti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lastRenderedPageBreak/>
        <w:t>dall'ora fissata, nomineranno di volta in volta un Presidente ed un Segretario,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scegliendoli fra i partecipanti alla riunione escluso l'</w:t>
      </w:r>
      <w:proofErr w:type="spell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Arnnunistratore</w:t>
      </w:r>
      <w:proofErr w:type="spell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Ogni condomino ha il diritto di farsi rappresentare nell'adunanza da altra persona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anche estranea al condominio che non sia l'Amministratore, con delega scritta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anche in calce all'avviso di convocazione. Non sono ammesse più di tre deleghe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ad una stessa persona.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Qualora l'Unità Immobiliare appartenga </w:t>
      </w:r>
      <w:proofErr w:type="spell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indivisamente</w:t>
      </w:r>
      <w:proofErr w:type="spell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a più persone queste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hanno diritto ad un solo rappresentante designato dagli interessati e nel caso di più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designazioni si ha riguardo a quella che proviene dalla quota maggiore e in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difetto di tale evento provvederà il Presidente dell' Assemblea con sorteggio.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12 °-- La validità della costituzione dell'Assemblea, ai sensi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dell'Art.1136 del C.C. si accerta al principio dell'adunanza ed è efficace per tutta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1a durata anche se la discussione degli argomenti posti all'ordine del giorno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venga prorogata al giorno successivo quando ne siano stati avvertiti i condomini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nel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l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'avviso di convocazione.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13° •· Delle deliberazioni dell'Assemblea si redige regolare verbale che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deve contenere: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a) il luogo, la data e l' ordine del giorno dell'adunanza;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b) il cognome e il nome dei condomini intervenuti e dei loro rappresentanti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con le indicazioni delle rispettive unità immobiliari;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c) la scelta del Presidente e del Segretario e la constatazione della validità dell'adunanza;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d) un sintetico resoconto della discussione e del testo della maggioranza ottenuta da ciascuna.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Il verbale deve essere trascritto entro tre giorni nell'apposito registro e deve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essere firmato dal Presidente, dal Segretario e dall'Amministratore e deve rimanere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a; disposizione dei condomini presso l'Amministratore nei successivi quindici giorni,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trascorsi i quali, in mancanza di reclami avanti l'Autorità Giudiziaria, esso si riterrà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approvato, salvo il disposto dell'Art.1137 del C.C.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Le deliberazioni dell'Assemblea, ai senzi.dell'Art.113 7, diverranno esecutive nei confronti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degli assenti so1o dopo 30 gg. da1la data di comunicazione. Copia conforme del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verbale deve essere rilasciata dall'Amministratore al condomino che ne faccia richiesta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 ne paghi le spese entro cinque giorni dalla richiesta.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14° •· L' Assemblea Ordinaria delibera di norma sui seguenti argomenti: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a) nomina e revoca dell'Amministratore;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b) eventuali modifiche del presente Regolamento;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c) sull'approvazione del rendiconto di gestione del precedente anno, del bilancio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preventivo, della regolarità del progetto di ripartizione delle spese e del saldo del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fondo comune;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d) sull'impiego degli eventuali residui attivi di gestione e delle rendite eventuali di beni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comuni ;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e) sulle spese di carattere straordinario, sull'eventuale costituzione del fondo di riserva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 sui prelevamenti;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f) sulle norme alle quali tutti i condomini devono attenersi a tutela della reciproca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tranquillità e del buon stato delle cose comuni;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g) alla nomina di una Commissione di controllo;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lastRenderedPageBreak/>
        <w:t>h) alla nomina dì un Comitato addetto alle attività ricreative;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i) alla determinazione del compenso che il Comitato dovrà pagare per l'utilizzo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delle attrezzature e delle strutture condominiali,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ART. I 5° -- Ai 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sensi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dell'Art. IO Legge 392/78 i conduttori delle singole unità abitative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hanno diritto al voto, in luogo dei rispettivi proprietari di appartamenti locati,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nelle delibere delle Assemblee condominiali relative alle modificazioni dei servizi comuni.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</w:p>
    <w:p w14:paraId="44CD5FD7" w14:textId="77777777" w:rsidR="00A07E0E" w:rsidRPr="00345597" w:rsidRDefault="00A07E0E" w:rsidP="00A07E0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T I T O LO V - RIPARTIZIONE SPESE</w:t>
      </w:r>
    </w:p>
    <w:p w14:paraId="15E28E47" w14:textId="740DC8A0" w:rsidR="00A07E0E" w:rsidRPr="00345597" w:rsidRDefault="00A07E0E" w:rsidP="00A07E0E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16° -· La ripartizione delle spese per i servizi, per le ripartizioni ordinarie 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straordinarie, approvvigionamenti vari luce elettrica, manutenzione piscina e campo da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tennis, in sostanza tutte le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spese di carattere generale, sarà effettuata, no all'eventuale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decisione contraria con la quale si potranno ripartire in relazione ai valori millesimali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delle singole U. I., equamente e pro quota dividendo le spese per le singole unità abitative.</w:t>
      </w:r>
    </w:p>
    <w:p w14:paraId="2F790519" w14:textId="77777777" w:rsidR="00A07E0E" w:rsidRPr="00345597" w:rsidRDefault="00A07E0E" w:rsidP="00A07E0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T I T O LO VI - PREVENTIVO E CONSUNTIVO DI ESERCIZIO</w:t>
      </w:r>
    </w:p>
    <w:p w14:paraId="50C5589D" w14:textId="005BE6E9" w:rsidR="00A07E0E" w:rsidRPr="00345597" w:rsidRDefault="00A07E0E" w:rsidP="00A07E0E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17° -- Entro il mese di Gennaio di ciascun anno l'Assemblea deve, esaminare,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per l'approvazione, il preventivo delle spese presunte con la determinazione del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contributo annuale che ciascun proprietario di unità abitativa è tenuto a versare per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la costituzione del fondo comune cui l'Amministratore attingerà per far fronte alle spese.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Le quote condominiali verranno ripartite in quattro rate uguali, da pagarsi entro la fine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dei mesi di </w:t>
      </w:r>
      <w:proofErr w:type="gram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Febbraio ,</w:t>
      </w:r>
      <w:proofErr w:type="gram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Marzo, Aprile e Maggio. Trascorsi sette giorni dalla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scadenza di ogni singola quota, l'Amministratore dovrà provvedere a quanto necessario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per il recupero delle somme</w:t>
      </w:r>
      <w:proofErr w:type="gram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. .</w:t>
      </w:r>
      <w:proofErr w:type="gram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, Trascorsi sette giorni dalla scadenza il condomino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sarà ritenuto moroso e senza alcun preavviso l'Amministratore applicherà una penale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prevista per legge. Il ricavato delle penali sarà accreditato sul fondo comune.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18° -- Per provvedere alle opere di manutenzione straordinaria, per spese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imprevedibili ad esigenze speciali può essere costituito un fondo di riserva sotto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forma di supplemento ai contributi ordinari.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Entro il mese dì Gennaio di ciascun anno, l'Assemblea deve esaminare per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l'approvazione il rendiconto di esercizio dell'anno precedente redatto a cura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dell'Amministratore </w:t>
      </w:r>
      <w:proofErr w:type="spell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nonchè</w:t>
      </w:r>
      <w:proofErr w:type="spell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i conteggi di conguaglio in dare e in avere di ciascun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condomino e le situazioni di saldo contabile dei fondi comuni e di riserva.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ART.19° -- Tutti i movimenti di cassa devono essere effettuati 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dall’amministratore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utilizzando un c/c bancario presso un Istituto di Credito scelto dall' Amministratore-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comunicato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all’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Assemblea condominiale.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</w:p>
    <w:p w14:paraId="3DE55248" w14:textId="77777777" w:rsidR="00A07E0E" w:rsidRPr="00345597" w:rsidRDefault="00A07E0E" w:rsidP="00A07E0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T I T O L O VII -- DISCIPLINA INTERNA</w:t>
      </w:r>
    </w:p>
    <w:p w14:paraId="2192666E" w14:textId="1F67D245" w:rsidR="00A07E0E" w:rsidRPr="00345597" w:rsidRDefault="00A07E0E" w:rsidP="00A07E0E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lastRenderedPageBreak/>
        <w:br/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200 •· Chi intende affittare la propria unità abitativa, deve darne avviso scritto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all'Amministratore, indicando il nome, il cognome e la professione dell'inquilino 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prendendo impegno che il subentrato si obblighi alla rigorosa osservanza del presente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 Regolamento. Resta ferma la responsabilità solidale del locatore per le spese ... condominiali.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21 ° -- Il condomino deve notificare all'Amministratore il suo domicilio ; in difetto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si intenderà domiciliato nella propria unità abitativa del residence e non potrà reclamare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in caso di mancato recapito di ogni e qualsiasi comunicazione da parte dell'Amministratore.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 22° -- I proprietari non potranno destinare le loro singole Unità Immobiliari ad uso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di ristorante, pensione, affitta camere, gabinetti per la cura di malattie infettive, scuole di canto,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di ballo e musica, sedi di partiti, associazioni o movimenti politici, uffici pubblici, scuole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in genere, colonie, alloggi temporanei, case famiglia e comunque di fame uso contrario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alla tranquillità, al buon costume, alla moralità ed all'igiene.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Ciascun condomino dovrà astenersi da qualsiasi godimento o attività che possa arrecare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danno. o pericolo alle cose e alle persone per effetto di esalazioni, rumori, sostanze nocive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ART.23°-: I condomini ed i loro locatari sono tenuti a comportarsi da persone educate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 civili osservando reciproco rispetto le nonne del buon vicinato e sarà rispettato il diritto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al riposo diurno e notturno tenuto conto ovviamente che le singole unità abitative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saranno abitate generalmente nel periodo estivo e per uso di villeggiatura.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In tali strutture sportive sono comunque vietati gli schiamazzi e l'uso di essi dovrà essere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svolto sempre nei limiti. di reciproco rispetto e senso civico.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E' vietato l'uso delle piscine e delle strutture sportive dalle ore 14,30 alle orel6,00.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I genitori devono sorvegliare i loro bambini in modo che questi non abbiano ad arrecare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danni alla proprietà comune o disturbo e molestia o quant'altro.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E' vietato inoltre, lasciare nelle pani comuni in genere mezzi ed oggetti ingombranti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 che possono disturbare il godimento degli altri condomini,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24° -- Tutti i condomini sono tenuti alla rigorosa osservanza delle norme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di igiene e sanitarie di legge che si intendono qui richiamate.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Eventuali animali domestici, cani, gatti, etc. debbono èssere tenuti nelle proprie </w:t>
      </w:r>
      <w:proofErr w:type="spell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unìt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à</w:t>
      </w:r>
      <w:proofErr w:type="spell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abitative e corti annesse.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Al di fuori delle stesse devono essere tenuti al guinzaglio e con museruola.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E' fatto assoluto divieto di ingresso alle piscine ed alle attrezzature sportive a cani, gatti,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ed altri animali.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25° - Se a qualsiasi titolo il condomino procede alla vendita o al frazionamento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della propria Unità Immobiliare deve esibire all' Amministratore copia autentica del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relativo atto 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26° -- A tutti j condomini e loro locatari è vietato: gettare negli acquai. nei vasi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 W.C. materiale ed oggetti che possano ingombrare le tubazione; gettare acqua,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 immondizie, rifiuti o qualsiasi altra cosa dalle finestre o dai balconi immettendoli nelle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stradelle o infrastrutture comuni;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Tenere conigli, polli, ed altre bestie che possono provocare molestia al vicinato;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lastRenderedPageBreak/>
        <w:t>fare rumori, canti, suonare dalle ore 24 alle ore 7; effettuare lavori nelle unità abitative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 nelle aree di pertinenza dal IO Luglio al 31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Agosto, salvo documentata urgenza degli stessi; destinare le aree di pertinenza di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ciascuna unità a deposito di qualsiasi materiale, </w:t>
      </w:r>
      <w:proofErr w:type="spell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é</w:t>
      </w:r>
      <w:proofErr w:type="spell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fatto altresì obbligo di tenere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tali aree pulite da erbacce, rovi e quant'altro arrechi danno al decoro del complesso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 condominiale.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27° -- Durante tutte le rimanenti ore del giorno e della sera è fatto obbligo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di tenere gli apparecchi radio, stereo, televisivi a tono moderato in modo da non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arrecare disturbo ai vicini.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E' vietato altresì fare sosta con automezzi sulle strade comuni che non sia motivata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da esigenze di carico e scarico di mobili o da esecuzione di lavori di riparazione negli edifici.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TITOLO VIII - SANZIONI ..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28° -· Per le infrazioni alle norme del presente Regolamento ed a quelle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deliberate dall'Assemblea, l'Assemblea dovrà invitare per iscritto il condomino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responsabile ad osservare le suddette norme.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Se dovesse rinnovarsi l'infrazione l'Amministratore dovrà applicare un sanzione pecuniaria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non inferiore alle L. 10.000 (diecimila) e non superiore alle L. 100.000 (centomila)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da accreditarsi al fondo di riserva o, in mancanza, al fondo comune, salva la responsabilità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 trasgressore a termini di legge.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</w:p>
    <w:p w14:paraId="08704E60" w14:textId="77777777" w:rsidR="00A07E0E" w:rsidRPr="00345597" w:rsidRDefault="00A07E0E" w:rsidP="00A07E0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TITO LO IX ·· COMMISSIONE</w:t>
      </w:r>
    </w:p>
    <w:p w14:paraId="577B6621" w14:textId="77777777" w:rsidR="00A07E0E" w:rsidRPr="00345597" w:rsidRDefault="00A07E0E" w:rsidP="00A07E0E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29° -- La Commissione nominata nell'Assemblea Ordinaria è formata da n.5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(cinque) membri, resta in carica un anno ed è scelta tra i condomini.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30° -- Il compito di tale Commissione è quello di verificare che gli eventuali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inquilini abbiano i requisiti di moralità, decoro e socialità necessari per potere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risiedere all'interno del complesso Condominiale.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31° -- Le decisioni prese dalla Commissione vengono approvate a maggioranza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ed eventuali votazioni vengono effettuate a scrutinio segreto. La Commissione viene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riunita dall'Amministratore che la presiede e non ha diritto al voto. I condomini facente parte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della Commissione non hanno diritto ad alcun compenso.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</w:p>
    <w:p w14:paraId="3409F51A" w14:textId="77777777" w:rsidR="00A07E0E" w:rsidRPr="00345597" w:rsidRDefault="00A07E0E" w:rsidP="00A07E0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TITOLO X --COMITATO</w:t>
      </w:r>
    </w:p>
    <w:p w14:paraId="7D0CBC9C" w14:textId="77777777" w:rsidR="00A07E0E" w:rsidRPr="00345597" w:rsidRDefault="00A07E0E" w:rsidP="00A07E0E">
      <w:pPr>
        <w:shd w:val="clear" w:color="auto" w:fill="FFFFFF" w:themeFill="background1"/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32° -- Il Comitato addetto alle attività ricreative, è nominato nell'Assemblea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Ordinaria, è formato da n. 5 (cinque) membri, resta in carica un anno ed è scelto tra i condomini.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33° -- Il compito di tale Comitato è quello di redigere una proposta di attività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lastRenderedPageBreak/>
        <w:t>ricreativa da effettuare all'interno del complesso Condominiale. Tale proposta dovrà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pervenire entro il 3 I Dicembre di ogni anno all'Amministratore che, contestualmente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alla convocazione dell'Assemblea Ordinaria, ne trasmetterà copia ai singoli condomini.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Il condomino che intende partecipare a tale attività, farà pervenire al Comitato la ·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propria adesione e l'eventuale quota nei tempi e nelle modalità previste dal Comitato </w:t>
      </w:r>
      <w:proofErr w:type="gram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stesso .</w:t>
      </w:r>
      <w:proofErr w:type="gram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ART: 34° - Le attività ricreative dovranno svolgersi nel rispetto di questo Regolamento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ed in particolare degli orari. Particolari deroghe possono essere concesse per i giorni prefestivi e festivi.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35°</w:t>
      </w:r>
      <w:proofErr w:type="gram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..</w:t>
      </w:r>
      <w:proofErr w:type="gram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Il Comitato resta responsabile delle strutture e delle attrezzature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condominiali quando le stesse sono a loro affidate per le attività ricreative. Tali attività. dovranno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svolgersi negli orari di chiusura delle piscine.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36° •· Il condomino che non ha aderito alle iniziative del Comitato, non potrà utilizzare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le strutture </w:t>
      </w:r>
      <w:proofErr w:type="spell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condominali</w:t>
      </w:r>
      <w:proofErr w:type="spell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quando le stesse saranno oggetto di attività organizzata.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37</w:t>
      </w:r>
      <w:proofErr w:type="gram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° ;</w:t>
      </w:r>
      <w:proofErr w:type="gram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,: L':Amministratore non. potrà fare parte di tale Comitato ed i condomini </w:t>
      </w:r>
      <w:proofErr w:type="spell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facentene</w:t>
      </w:r>
      <w:proofErr w:type="spell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parte non hanno diritto ad alcun compenso. Il Comitato a fine anno farà un resoconto delle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attività e dei costi. Eventuali rimanenze di cassa verranno utilizzate dal Comitato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 per l'anno successivo.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</w:p>
    <w:p w14:paraId="6CACA887" w14:textId="77777777" w:rsidR="00A07E0E" w:rsidRPr="00345597" w:rsidRDefault="00A07E0E" w:rsidP="00A07E0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TITOLO XII ·· RICHIAMO ALLE DISPOSIZIONI DI LEGGE</w:t>
      </w:r>
    </w:p>
    <w:p w14:paraId="36CA26A0" w14:textId="77777777" w:rsidR="00A07E0E" w:rsidRPr="00345597" w:rsidRDefault="00A07E0E" w:rsidP="00A07E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-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ART. 38° - Il presente regolamento, con le eventuali modifiche o aggiunte, vincola la proprietà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degli appartamenti e dei locali tutti in genere ed è obbligatorio_ per tutti i proprietari,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loro locatari, successori e comunque loro aventi causa per qualsiasi titolo.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Ad esso si dovrà fare riferimento in tutti i contratti o atti traslativi e dichiarativi di proprietà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di parti dell'immobile stesso.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 xml:space="preserve">Per quanto non regolato nel presente Regolamento si </w:t>
      </w:r>
      <w:proofErr w:type="spellStart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fà</w:t>
      </w:r>
      <w:proofErr w:type="spellEnd"/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richiamo alle disposizioni del vigente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Codice Civile in materia.</w:t>
      </w:r>
      <w:r w:rsidRPr="003455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Si approvano e si sottoscrivono n. 11 (undici) titoli e n. 38 (trentotto) articoli.</w:t>
      </w:r>
    </w:p>
    <w:p w14:paraId="04388B0A" w14:textId="77777777" w:rsidR="00A07E0E" w:rsidRDefault="00A07E0E" w:rsidP="00A07E0E">
      <w:pPr>
        <w:shd w:val="clear" w:color="auto" w:fill="FFFFFF" w:themeFill="background1"/>
      </w:pPr>
    </w:p>
    <w:p w14:paraId="3CDC3716" w14:textId="77777777" w:rsidR="004C6985" w:rsidRDefault="004C6985" w:rsidP="00A07E0E">
      <w:pPr>
        <w:shd w:val="clear" w:color="auto" w:fill="FFFFFF" w:themeFill="background1"/>
      </w:pPr>
    </w:p>
    <w:sectPr w:rsidR="004C69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0E"/>
    <w:rsid w:val="000D2A5D"/>
    <w:rsid w:val="002B6BA9"/>
    <w:rsid w:val="004C6985"/>
    <w:rsid w:val="00A0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C84D"/>
  <w15:chartTrackingRefBased/>
  <w15:docId w15:val="{65B756D7-EBFC-4C35-8C55-ACE39184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E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2953</Words>
  <Characters>16833</Characters>
  <Application>Microsoft Office Word</Application>
  <DocSecurity>0</DocSecurity>
  <Lines>140</Lines>
  <Paragraphs>39</Paragraphs>
  <ScaleCrop>false</ScaleCrop>
  <Company/>
  <LinksUpToDate>false</LinksUpToDate>
  <CharactersWithSpaces>19747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Coppa</dc:creator>
  <cp:keywords/>
  <dc:description/>
  <cp:lastModifiedBy>Giovanni Coppa</cp:lastModifiedBy>
  <cp:revision>2</cp:revision>
  <cp:lastPrinted>2023-11-30T08:27:00Z</cp:lastPrinted>
  <dcterms:created xsi:type="dcterms:W3CDTF">2023-11-30T08:30:00Z</dcterms:created>
  <dcterms:modified xsi:type="dcterms:W3CDTF">2023-11-30T08:30:00Z</dcterms:modified>
</cp:coreProperties>
</file>